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E66E1E" w:rsidP="00775C6F">
      <w:pPr>
        <w:spacing w:line="288" w:lineRule="auto"/>
        <w:ind w:right="191"/>
        <w:rPr>
          <w:sz w:val="16"/>
          <w:szCs w:val="16"/>
        </w:rPr>
      </w:pPr>
      <w:r w:rsidRPr="00E66E1E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9757A5" w:rsidRPr="00364E3C" w:rsidRDefault="009757A5" w:rsidP="009757A5">
            <w:pPr>
              <w:suppressAutoHyphens/>
              <w:rPr>
                <w:sz w:val="28"/>
                <w:szCs w:val="28"/>
              </w:rPr>
            </w:pPr>
            <w:r w:rsidRPr="00364E3C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9757A5" w:rsidRPr="00364E3C" w:rsidRDefault="009757A5" w:rsidP="009757A5">
            <w:pPr>
              <w:suppressAutoHyphens/>
              <w:rPr>
                <w:sz w:val="28"/>
                <w:szCs w:val="28"/>
              </w:rPr>
            </w:pPr>
            <w:r w:rsidRPr="00364E3C">
              <w:rPr>
                <w:sz w:val="28"/>
                <w:szCs w:val="28"/>
              </w:rPr>
              <w:t xml:space="preserve">самоуправления </w:t>
            </w:r>
            <w:proofErr w:type="gramStart"/>
            <w:r w:rsidRPr="00364E3C">
              <w:rPr>
                <w:sz w:val="28"/>
                <w:szCs w:val="28"/>
              </w:rPr>
              <w:t>муниципальных</w:t>
            </w:r>
            <w:proofErr w:type="gramEnd"/>
            <w:r w:rsidRPr="00364E3C">
              <w:rPr>
                <w:sz w:val="28"/>
                <w:szCs w:val="28"/>
              </w:rPr>
              <w:t xml:space="preserve"> </w:t>
            </w:r>
          </w:p>
          <w:p w:rsidR="009757A5" w:rsidRPr="00364E3C" w:rsidRDefault="009757A5" w:rsidP="009757A5">
            <w:pPr>
              <w:suppressAutoHyphens/>
              <w:rPr>
                <w:sz w:val="28"/>
                <w:szCs w:val="28"/>
              </w:rPr>
            </w:pPr>
            <w:r w:rsidRPr="00364E3C">
              <w:rPr>
                <w:sz w:val="28"/>
                <w:szCs w:val="28"/>
              </w:rPr>
              <w:t>образований Московской области,</w:t>
            </w:r>
          </w:p>
          <w:p w:rsidR="009757A5" w:rsidRPr="00364E3C" w:rsidRDefault="009757A5" w:rsidP="009757A5">
            <w:pPr>
              <w:suppressAutoHyphens/>
              <w:rPr>
                <w:sz w:val="28"/>
                <w:szCs w:val="28"/>
              </w:rPr>
            </w:pPr>
            <w:proofErr w:type="gramStart"/>
            <w:r w:rsidRPr="00364E3C">
              <w:rPr>
                <w:sz w:val="28"/>
                <w:szCs w:val="28"/>
              </w:rPr>
              <w:t>осуществляющих</w:t>
            </w:r>
            <w:proofErr w:type="gramEnd"/>
            <w:r w:rsidRPr="00364E3C">
              <w:rPr>
                <w:sz w:val="28"/>
                <w:szCs w:val="28"/>
              </w:rPr>
              <w:t xml:space="preserve"> управление</w:t>
            </w:r>
          </w:p>
          <w:p w:rsidR="00846EE5" w:rsidRPr="0048527B" w:rsidRDefault="009757A5" w:rsidP="009E2107">
            <w:pPr>
              <w:suppressAutoHyphens/>
              <w:rPr>
                <w:sz w:val="28"/>
                <w:szCs w:val="28"/>
              </w:rPr>
            </w:pPr>
            <w:r w:rsidRPr="00364E3C"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9757A5" w:rsidRDefault="00E66E1E" w:rsidP="00BB162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margin-left:217.3pt;margin-top:23.5pt;width:14.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V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"/>
        </w:pict>
      </w:r>
      <w:r>
        <w:rPr>
          <w:noProof/>
          <w:sz w:val="28"/>
          <w:szCs w:val="28"/>
        </w:rPr>
        <w:pict>
          <v:shape id="AutoShape 17" o:spid="_x0000_s1029" type="#_x0000_t32" style="position:absolute;margin-left:231.8pt;margin-top:23.5pt;width:0;height:1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Vm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shape id="AutoShape 15" o:spid="_x0000_s1028" type="#_x0000_t32" style="position:absolute;margin-left:-1.2pt;margin-top:23.5pt;width:14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vt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"/>
        </w:pict>
      </w:r>
      <w:r>
        <w:rPr>
          <w:noProof/>
          <w:sz w:val="28"/>
          <w:szCs w:val="28"/>
        </w:rPr>
        <w:pict>
          <v:shape id="AutoShape 14" o:spid="_x0000_s1027" type="#_x0000_t32" style="position:absolute;margin-left:-1.2pt;margin-top:23.5pt;width:.5pt;height:1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xBIQ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"/>
        </w:pict>
      </w:r>
    </w:p>
    <w:p w:rsidR="00AB4407" w:rsidRDefault="000F69BF" w:rsidP="00AB440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0BEB">
        <w:rPr>
          <w:sz w:val="26"/>
          <w:szCs w:val="26"/>
        </w:rPr>
        <w:t xml:space="preserve">                 </w:t>
      </w:r>
    </w:p>
    <w:p w:rsidR="00E049C9" w:rsidRDefault="00E049C9" w:rsidP="00E049C9">
      <w:pPr>
        <w:spacing w:line="360" w:lineRule="auto"/>
        <w:jc w:val="center"/>
        <w:rPr>
          <w:sz w:val="28"/>
          <w:szCs w:val="28"/>
        </w:rPr>
      </w:pPr>
    </w:p>
    <w:p w:rsidR="00E049C9" w:rsidRDefault="00E049C9" w:rsidP="00E049C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23423" w:rsidRDefault="00723423" w:rsidP="005C5EE4">
      <w:pPr>
        <w:spacing w:line="240" w:lineRule="atLeast"/>
        <w:ind w:firstLine="709"/>
        <w:jc w:val="both"/>
        <w:rPr>
          <w:sz w:val="28"/>
          <w:szCs w:val="28"/>
        </w:rPr>
      </w:pPr>
    </w:p>
    <w:p w:rsidR="005C5EE4" w:rsidRDefault="005C5EE4" w:rsidP="00A150EC">
      <w:pPr>
        <w:spacing w:line="276" w:lineRule="auto"/>
        <w:ind w:firstLine="709"/>
        <w:jc w:val="both"/>
      </w:pPr>
      <w:r>
        <w:rPr>
          <w:sz w:val="28"/>
          <w:szCs w:val="28"/>
        </w:rPr>
        <w:t>Министерство образования Московской области направляет</w:t>
      </w:r>
      <w:r>
        <w:rPr>
          <w:sz w:val="28"/>
          <w:szCs w:val="28"/>
        </w:rPr>
        <w:br/>
        <w:t xml:space="preserve">для использования в работе приказы Министерства просвещения Российской Федерации и Федеральной службы по надзору в сфере образования и науки:             </w:t>
      </w:r>
      <w:r>
        <w:rPr>
          <w:sz w:val="28"/>
          <w:szCs w:val="28"/>
        </w:rPr>
        <w:tab/>
        <w:t>от 07.11.2018 № 189/1513 «</w:t>
      </w:r>
      <w:r>
        <w:rPr>
          <w:color w:val="000000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sz w:val="28"/>
          <w:szCs w:val="28"/>
        </w:rPr>
        <w:t>»;</w:t>
      </w:r>
    </w:p>
    <w:p w:rsidR="005C5EE4" w:rsidRDefault="005C5EE4" w:rsidP="00A15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723423" w:rsidRDefault="00723423" w:rsidP="00A15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на основные изменения:</w:t>
      </w:r>
    </w:p>
    <w:p w:rsidR="0090544E" w:rsidRDefault="0090544E" w:rsidP="00A150EC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4"/>
        <w:gridCol w:w="310"/>
        <w:gridCol w:w="8921"/>
      </w:tblGrid>
      <w:tr w:rsidR="00123924" w:rsidTr="00123924">
        <w:trPr>
          <w:trHeight w:val="2528"/>
        </w:trPr>
        <w:tc>
          <w:tcPr>
            <w:tcW w:w="1526" w:type="dxa"/>
          </w:tcPr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3924" w:rsidRDefault="00123924" w:rsidP="001239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3924" w:rsidRDefault="00123924" w:rsidP="0012392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46" w:type="dxa"/>
          </w:tcPr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выбора только одного уровня математики для выпускников                          текущего года;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 выбора математики базового уровня для выпускников прошлых лет;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предъявления при подаче заявления выпускниками прошлых лет заверенной копии документа об образовании;</w:t>
            </w:r>
          </w:p>
          <w:p w:rsidR="00123924" w:rsidRDefault="00123924" w:rsidP="001239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повторное участие </w:t>
            </w:r>
            <w:proofErr w:type="gramStart"/>
            <w:r>
              <w:rPr>
                <w:sz w:val="28"/>
                <w:szCs w:val="28"/>
              </w:rPr>
              <w:t>удаленных</w:t>
            </w:r>
            <w:proofErr w:type="gramEnd"/>
            <w:r>
              <w:rPr>
                <w:sz w:val="28"/>
                <w:szCs w:val="28"/>
              </w:rPr>
              <w:t xml:space="preserve"> с экзамена по выбору – через 2 года.</w:t>
            </w:r>
          </w:p>
        </w:tc>
      </w:tr>
      <w:tr w:rsidR="00123924" w:rsidTr="00123924">
        <w:trPr>
          <w:trHeight w:val="307"/>
        </w:trPr>
        <w:tc>
          <w:tcPr>
            <w:tcW w:w="1526" w:type="dxa"/>
          </w:tcPr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46" w:type="dxa"/>
          </w:tcPr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итогового собеседования по русскому языку как условия допуска к государственной итоговой аттестации;</w:t>
            </w:r>
          </w:p>
          <w:p w:rsidR="00123924" w:rsidRDefault="00123924" w:rsidP="00A150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пересдачи участниками с ОВЗ одного предмета.</w:t>
            </w:r>
          </w:p>
        </w:tc>
      </w:tr>
    </w:tbl>
    <w:p w:rsidR="00914F9F" w:rsidRDefault="00914F9F" w:rsidP="00A150EC">
      <w:pPr>
        <w:spacing w:line="276" w:lineRule="auto"/>
        <w:ind w:firstLine="709"/>
        <w:jc w:val="both"/>
        <w:rPr>
          <w:sz w:val="28"/>
          <w:szCs w:val="28"/>
        </w:rPr>
      </w:pPr>
    </w:p>
    <w:p w:rsidR="005C5EE4" w:rsidRDefault="005C5EE4" w:rsidP="00A15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нормативные правовые акты 11 декабря 2018 года опубликованы </w:t>
      </w:r>
      <w:r w:rsidR="007234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правовой информации </w:t>
      </w:r>
      <w:hyperlink r:id="rId11" w:history="1">
        <w:r w:rsidRPr="004E177C">
          <w:rPr>
            <w:rStyle w:val="ad"/>
            <w:sz w:val="28"/>
            <w:szCs w:val="28"/>
          </w:rPr>
          <w:t>http:</w:t>
        </w:r>
        <w:r w:rsidRPr="007F44BE">
          <w:rPr>
            <w:rStyle w:val="ad"/>
            <w:sz w:val="28"/>
            <w:szCs w:val="28"/>
          </w:rPr>
          <w:t>//</w:t>
        </w:r>
        <w:r w:rsidRPr="004E177C">
          <w:rPr>
            <w:rStyle w:val="ad"/>
            <w:sz w:val="28"/>
            <w:szCs w:val="28"/>
            <w:lang w:val="en-US"/>
          </w:rPr>
          <w:t>www</w:t>
        </w:r>
        <w:r w:rsidRPr="007F44BE">
          <w:rPr>
            <w:rStyle w:val="ad"/>
            <w:sz w:val="28"/>
            <w:szCs w:val="28"/>
          </w:rPr>
          <w:t>.</w:t>
        </w:r>
        <w:proofErr w:type="spellStart"/>
        <w:r w:rsidRPr="004E177C">
          <w:rPr>
            <w:rStyle w:val="ad"/>
            <w:sz w:val="28"/>
            <w:szCs w:val="28"/>
            <w:lang w:val="en-US"/>
          </w:rPr>
          <w:t>pravo</w:t>
        </w:r>
        <w:proofErr w:type="spellEnd"/>
        <w:r w:rsidRPr="007F44BE">
          <w:rPr>
            <w:rStyle w:val="ad"/>
            <w:sz w:val="28"/>
            <w:szCs w:val="28"/>
          </w:rPr>
          <w:t>.</w:t>
        </w:r>
        <w:proofErr w:type="spellStart"/>
        <w:r w:rsidRPr="004E177C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7F44BE">
          <w:rPr>
            <w:rStyle w:val="ad"/>
            <w:sz w:val="28"/>
            <w:szCs w:val="28"/>
          </w:rPr>
          <w:t>.</w:t>
        </w:r>
        <w:proofErr w:type="spellStart"/>
        <w:r w:rsidRPr="004E177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7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F44BE">
        <w:rPr>
          <w:sz w:val="28"/>
          <w:szCs w:val="28"/>
        </w:rPr>
        <w:t xml:space="preserve">и </w:t>
      </w:r>
      <w:r>
        <w:rPr>
          <w:sz w:val="28"/>
          <w:szCs w:val="28"/>
        </w:rPr>
        <w:t>вступают в силу 22 декабря 2018 года.</w:t>
      </w:r>
    </w:p>
    <w:p w:rsidR="00E049C9" w:rsidRDefault="00E049C9" w:rsidP="005C5EE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10663" w:type="dxa"/>
        <w:tblCellMar>
          <w:left w:w="0" w:type="dxa"/>
          <w:right w:w="0" w:type="dxa"/>
        </w:tblCellMar>
        <w:tblLook w:val="06A0"/>
      </w:tblPr>
      <w:tblGrid>
        <w:gridCol w:w="1875"/>
        <w:gridCol w:w="8788"/>
      </w:tblGrid>
      <w:tr w:rsidR="00E049C9" w:rsidTr="002546A8">
        <w:trPr>
          <w:cantSplit/>
          <w:trHeight w:val="255"/>
        </w:trPr>
        <w:tc>
          <w:tcPr>
            <w:tcW w:w="1875" w:type="dxa"/>
            <w:shd w:val="clear" w:color="auto" w:fill="auto"/>
          </w:tcPr>
          <w:p w:rsidR="00E049C9" w:rsidRDefault="00E049C9" w:rsidP="002546A8">
            <w:pPr>
              <w:spacing w:before="120" w:after="120" w:line="240" w:lineRule="atLeast"/>
              <w:jc w:val="both"/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8788" w:type="dxa"/>
            <w:shd w:val="clear" w:color="auto" w:fill="auto"/>
          </w:tcPr>
          <w:p w:rsidR="00E049C9" w:rsidRDefault="00E049C9" w:rsidP="002546A8">
            <w:pPr>
              <w:spacing w:before="120" w:after="120" w:line="240" w:lineRule="atLeast"/>
              <w:jc w:val="both"/>
            </w:pPr>
            <w:r>
              <w:rPr>
                <w:sz w:val="28"/>
                <w:szCs w:val="28"/>
              </w:rPr>
              <w:t>в электронном виде.</w:t>
            </w:r>
          </w:p>
        </w:tc>
      </w:tr>
    </w:tbl>
    <w:p w:rsidR="00E049C9" w:rsidRDefault="00E049C9" w:rsidP="005C5EE4">
      <w:pPr>
        <w:spacing w:line="240" w:lineRule="atLeast"/>
        <w:ind w:firstLine="709"/>
        <w:jc w:val="both"/>
      </w:pPr>
    </w:p>
    <w:p w:rsidR="00D41E71" w:rsidRDefault="00D41E71" w:rsidP="00C0308C">
      <w:pPr>
        <w:pStyle w:val="ab"/>
        <w:spacing w:after="0" w:line="276" w:lineRule="auto"/>
        <w:rPr>
          <w:sz w:val="28"/>
          <w:szCs w:val="28"/>
        </w:rPr>
      </w:pPr>
    </w:p>
    <w:p w:rsidR="009757A5" w:rsidRDefault="009757A5" w:rsidP="009757A5">
      <w:pPr>
        <w:pStyle w:val="ab"/>
        <w:spacing w:after="0" w:line="276" w:lineRule="auto"/>
        <w:ind w:firstLine="708"/>
        <w:rPr>
          <w:sz w:val="28"/>
          <w:szCs w:val="28"/>
        </w:rPr>
      </w:pPr>
    </w:p>
    <w:p w:rsidR="00AB6D5D" w:rsidRDefault="00AB6D5D" w:rsidP="009E2107">
      <w:pPr>
        <w:pStyle w:val="ab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AB6D5D" w:rsidRDefault="00AB6D5D" w:rsidP="009757A5">
      <w:pPr>
        <w:pStyle w:val="ab"/>
        <w:spacing w:after="0" w:line="276" w:lineRule="auto"/>
        <w:ind w:firstLine="708"/>
        <w:rPr>
          <w:sz w:val="28"/>
          <w:szCs w:val="28"/>
        </w:rPr>
      </w:pPr>
    </w:p>
    <w:tbl>
      <w:tblPr>
        <w:tblW w:w="10134" w:type="dxa"/>
        <w:tblInd w:w="4" w:type="dxa"/>
        <w:tblCellMar>
          <w:left w:w="0" w:type="dxa"/>
          <w:right w:w="0" w:type="dxa"/>
        </w:tblCellMar>
        <w:tblLook w:val="06A0"/>
      </w:tblPr>
      <w:tblGrid>
        <w:gridCol w:w="5525"/>
        <w:gridCol w:w="4609"/>
      </w:tblGrid>
      <w:tr w:rsidR="00AB6D5D" w:rsidTr="00BF61B5">
        <w:trPr>
          <w:trHeight w:val="398"/>
        </w:trPr>
        <w:tc>
          <w:tcPr>
            <w:tcW w:w="5525" w:type="dxa"/>
            <w:shd w:val="clear" w:color="auto" w:fill="auto"/>
          </w:tcPr>
          <w:p w:rsidR="00AB6D5D" w:rsidRDefault="00AB6D5D" w:rsidP="00BF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образования </w:t>
            </w:r>
          </w:p>
          <w:p w:rsidR="00AB6D5D" w:rsidRDefault="00AB6D5D" w:rsidP="00BF61B5">
            <w:pPr>
              <w:jc w:val="both"/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609" w:type="dxa"/>
            <w:shd w:val="clear" w:color="auto" w:fill="auto"/>
            <w:vAlign w:val="bottom"/>
          </w:tcPr>
          <w:p w:rsidR="00AB6D5D" w:rsidRDefault="00AB6D5D" w:rsidP="00BF61B5">
            <w:pPr>
              <w:spacing w:line="276" w:lineRule="auto"/>
              <w:ind w:firstLine="142"/>
              <w:jc w:val="right"/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AB6D5D" w:rsidRDefault="00AB6D5D" w:rsidP="00AB6D5D">
      <w:pPr>
        <w:pStyle w:val="ab"/>
        <w:spacing w:after="0" w:line="276" w:lineRule="auto"/>
        <w:rPr>
          <w:sz w:val="28"/>
          <w:szCs w:val="28"/>
        </w:rPr>
      </w:pPr>
    </w:p>
    <w:p w:rsidR="00300D8E" w:rsidRPr="009F7DDC" w:rsidRDefault="00300D8E" w:rsidP="008E0306">
      <w:pPr>
        <w:spacing w:line="360" w:lineRule="auto"/>
        <w:rPr>
          <w:sz w:val="28"/>
          <w:szCs w:val="28"/>
        </w:rPr>
      </w:pPr>
    </w:p>
    <w:sectPr w:rsidR="00300D8E" w:rsidRPr="009F7DDC" w:rsidSect="00E63169">
      <w:headerReference w:type="default" r:id="rId12"/>
      <w:pgSz w:w="12240" w:h="15840"/>
      <w:pgMar w:top="0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51" w:rsidRDefault="004B0F51">
      <w:r>
        <w:separator/>
      </w:r>
    </w:p>
  </w:endnote>
  <w:endnote w:type="continuationSeparator" w:id="0">
    <w:p w:rsidR="004B0F51" w:rsidRDefault="004B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51" w:rsidRDefault="004B0F51">
      <w:r>
        <w:separator/>
      </w:r>
    </w:p>
  </w:footnote>
  <w:footnote w:type="continuationSeparator" w:id="0">
    <w:p w:rsidR="004B0F51" w:rsidRDefault="004B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E66E1E">
    <w:pPr>
      <w:pStyle w:val="a5"/>
      <w:jc w:val="center"/>
    </w:pPr>
    <w:r>
      <w:fldChar w:fldCharType="begin"/>
    </w:r>
    <w:r w:rsidR="007149F0">
      <w:instrText xml:space="preserve"> PAGE   \* MERGEFORMAT </w:instrText>
    </w:r>
    <w:r>
      <w:fldChar w:fldCharType="separate"/>
    </w:r>
    <w:r w:rsidR="00123924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53C"/>
    <w:multiLevelType w:val="hybridMultilevel"/>
    <w:tmpl w:val="2F845A6E"/>
    <w:lvl w:ilvl="0" w:tplc="D6704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C3B64"/>
    <w:multiLevelType w:val="hybridMultilevel"/>
    <w:tmpl w:val="4B1A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CEB1481"/>
    <w:multiLevelType w:val="hybridMultilevel"/>
    <w:tmpl w:val="5C64D700"/>
    <w:lvl w:ilvl="0" w:tplc="FE7EE114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FD7"/>
    <w:rsid w:val="00012DF6"/>
    <w:rsid w:val="0001400A"/>
    <w:rsid w:val="000164B6"/>
    <w:rsid w:val="00024122"/>
    <w:rsid w:val="000243D0"/>
    <w:rsid w:val="000258F3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3910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03BC"/>
    <w:rsid w:val="000A3E43"/>
    <w:rsid w:val="000A3F99"/>
    <w:rsid w:val="000A419A"/>
    <w:rsid w:val="000A44E1"/>
    <w:rsid w:val="000A593C"/>
    <w:rsid w:val="000A5E5C"/>
    <w:rsid w:val="000B0730"/>
    <w:rsid w:val="000B3FE6"/>
    <w:rsid w:val="000B5006"/>
    <w:rsid w:val="000B5EE7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2EB6"/>
    <w:rsid w:val="000D3B2A"/>
    <w:rsid w:val="000D5155"/>
    <w:rsid w:val="000D5E1D"/>
    <w:rsid w:val="000D7661"/>
    <w:rsid w:val="000D77E6"/>
    <w:rsid w:val="000E0355"/>
    <w:rsid w:val="000F1632"/>
    <w:rsid w:val="000F5EB3"/>
    <w:rsid w:val="000F69BF"/>
    <w:rsid w:val="00100AD8"/>
    <w:rsid w:val="00102986"/>
    <w:rsid w:val="00104A9B"/>
    <w:rsid w:val="00104FB6"/>
    <w:rsid w:val="001059D9"/>
    <w:rsid w:val="00106BA9"/>
    <w:rsid w:val="0010737B"/>
    <w:rsid w:val="00113C14"/>
    <w:rsid w:val="00114BFE"/>
    <w:rsid w:val="001155C4"/>
    <w:rsid w:val="00115E1F"/>
    <w:rsid w:val="00116125"/>
    <w:rsid w:val="0011776C"/>
    <w:rsid w:val="00121E4D"/>
    <w:rsid w:val="00123924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0D44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2DC9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2900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D7F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184"/>
    <w:rsid w:val="0029637E"/>
    <w:rsid w:val="002A5E1A"/>
    <w:rsid w:val="002B08F4"/>
    <w:rsid w:val="002B2600"/>
    <w:rsid w:val="002B60B4"/>
    <w:rsid w:val="002B65D0"/>
    <w:rsid w:val="002B71D7"/>
    <w:rsid w:val="002C064E"/>
    <w:rsid w:val="002C636B"/>
    <w:rsid w:val="002C7E39"/>
    <w:rsid w:val="002D21AB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4DBF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3F4964"/>
    <w:rsid w:val="00400E31"/>
    <w:rsid w:val="0040174A"/>
    <w:rsid w:val="00402195"/>
    <w:rsid w:val="00404071"/>
    <w:rsid w:val="004064EC"/>
    <w:rsid w:val="00406FE4"/>
    <w:rsid w:val="004074A6"/>
    <w:rsid w:val="00411C54"/>
    <w:rsid w:val="004122CC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0EC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1334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0F51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218F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36ED"/>
    <w:rsid w:val="005B4F93"/>
    <w:rsid w:val="005C0AA6"/>
    <w:rsid w:val="005C5EE4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134C"/>
    <w:rsid w:val="00604502"/>
    <w:rsid w:val="006055DD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4C9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86C10"/>
    <w:rsid w:val="00687820"/>
    <w:rsid w:val="006901B1"/>
    <w:rsid w:val="0069229E"/>
    <w:rsid w:val="00692CF9"/>
    <w:rsid w:val="00694037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C7F7C"/>
    <w:rsid w:val="006D066C"/>
    <w:rsid w:val="006D21DC"/>
    <w:rsid w:val="006D313B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351"/>
    <w:rsid w:val="006E2400"/>
    <w:rsid w:val="006E4D65"/>
    <w:rsid w:val="006E6938"/>
    <w:rsid w:val="006E7655"/>
    <w:rsid w:val="006F2BFC"/>
    <w:rsid w:val="006F3612"/>
    <w:rsid w:val="00700606"/>
    <w:rsid w:val="00706724"/>
    <w:rsid w:val="00710D95"/>
    <w:rsid w:val="00711E08"/>
    <w:rsid w:val="007149F0"/>
    <w:rsid w:val="007155AD"/>
    <w:rsid w:val="00716E27"/>
    <w:rsid w:val="0071747A"/>
    <w:rsid w:val="00717855"/>
    <w:rsid w:val="00720A47"/>
    <w:rsid w:val="00720B84"/>
    <w:rsid w:val="00722251"/>
    <w:rsid w:val="007225CE"/>
    <w:rsid w:val="00723423"/>
    <w:rsid w:val="00724818"/>
    <w:rsid w:val="00725C22"/>
    <w:rsid w:val="00731EF8"/>
    <w:rsid w:val="00743C2D"/>
    <w:rsid w:val="00747D17"/>
    <w:rsid w:val="00752CD2"/>
    <w:rsid w:val="007541C7"/>
    <w:rsid w:val="007549D7"/>
    <w:rsid w:val="0076120A"/>
    <w:rsid w:val="007663DE"/>
    <w:rsid w:val="007673ED"/>
    <w:rsid w:val="00772D10"/>
    <w:rsid w:val="007759EB"/>
    <w:rsid w:val="00775C6F"/>
    <w:rsid w:val="00775DD7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049B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3799"/>
    <w:rsid w:val="00845B72"/>
    <w:rsid w:val="00846DFB"/>
    <w:rsid w:val="00846EE5"/>
    <w:rsid w:val="00847F4F"/>
    <w:rsid w:val="00853084"/>
    <w:rsid w:val="00855845"/>
    <w:rsid w:val="00855AFC"/>
    <w:rsid w:val="00855B07"/>
    <w:rsid w:val="00856D9D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79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0544E"/>
    <w:rsid w:val="009109BF"/>
    <w:rsid w:val="00910A70"/>
    <w:rsid w:val="00911377"/>
    <w:rsid w:val="0091147D"/>
    <w:rsid w:val="00913BB0"/>
    <w:rsid w:val="00914F9F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57A5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1AD6"/>
    <w:rsid w:val="009D2937"/>
    <w:rsid w:val="009D32F3"/>
    <w:rsid w:val="009D3E3E"/>
    <w:rsid w:val="009E1C5A"/>
    <w:rsid w:val="009E2107"/>
    <w:rsid w:val="009E2372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50EC"/>
    <w:rsid w:val="00A17E28"/>
    <w:rsid w:val="00A20C27"/>
    <w:rsid w:val="00A21017"/>
    <w:rsid w:val="00A2242A"/>
    <w:rsid w:val="00A27A4D"/>
    <w:rsid w:val="00A27BBA"/>
    <w:rsid w:val="00A34E19"/>
    <w:rsid w:val="00A35AC6"/>
    <w:rsid w:val="00A37071"/>
    <w:rsid w:val="00A40BEB"/>
    <w:rsid w:val="00A41444"/>
    <w:rsid w:val="00A44982"/>
    <w:rsid w:val="00A44F79"/>
    <w:rsid w:val="00A537ED"/>
    <w:rsid w:val="00A602ED"/>
    <w:rsid w:val="00A62416"/>
    <w:rsid w:val="00A626EF"/>
    <w:rsid w:val="00A62DAB"/>
    <w:rsid w:val="00A66DB9"/>
    <w:rsid w:val="00A70BC4"/>
    <w:rsid w:val="00A71667"/>
    <w:rsid w:val="00A72A91"/>
    <w:rsid w:val="00A73E35"/>
    <w:rsid w:val="00A801F5"/>
    <w:rsid w:val="00A80FAF"/>
    <w:rsid w:val="00A8126B"/>
    <w:rsid w:val="00A83124"/>
    <w:rsid w:val="00A838ED"/>
    <w:rsid w:val="00A83D15"/>
    <w:rsid w:val="00A85981"/>
    <w:rsid w:val="00A90920"/>
    <w:rsid w:val="00A93C38"/>
    <w:rsid w:val="00A95118"/>
    <w:rsid w:val="00A9771E"/>
    <w:rsid w:val="00AA09E8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407"/>
    <w:rsid w:val="00AB4F70"/>
    <w:rsid w:val="00AB639D"/>
    <w:rsid w:val="00AB6706"/>
    <w:rsid w:val="00AB6D5D"/>
    <w:rsid w:val="00AB7974"/>
    <w:rsid w:val="00AC3B8C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3A10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2F40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9435F"/>
    <w:rsid w:val="00B952BE"/>
    <w:rsid w:val="00BA11C6"/>
    <w:rsid w:val="00BA1685"/>
    <w:rsid w:val="00BA602E"/>
    <w:rsid w:val="00BA62AB"/>
    <w:rsid w:val="00BB1627"/>
    <w:rsid w:val="00BB6C60"/>
    <w:rsid w:val="00BC1D81"/>
    <w:rsid w:val="00BC1E0E"/>
    <w:rsid w:val="00BC760B"/>
    <w:rsid w:val="00BD1DE7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1A72"/>
    <w:rsid w:val="00C0308C"/>
    <w:rsid w:val="00C03C5D"/>
    <w:rsid w:val="00C0587F"/>
    <w:rsid w:val="00C05FDC"/>
    <w:rsid w:val="00C1563E"/>
    <w:rsid w:val="00C16B80"/>
    <w:rsid w:val="00C17704"/>
    <w:rsid w:val="00C229E6"/>
    <w:rsid w:val="00C240F5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78E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095"/>
    <w:rsid w:val="00CD7D6C"/>
    <w:rsid w:val="00CE118A"/>
    <w:rsid w:val="00CE1E15"/>
    <w:rsid w:val="00CE3C4A"/>
    <w:rsid w:val="00CF5CDF"/>
    <w:rsid w:val="00CF661D"/>
    <w:rsid w:val="00D00E4C"/>
    <w:rsid w:val="00D0190E"/>
    <w:rsid w:val="00D10AA8"/>
    <w:rsid w:val="00D13588"/>
    <w:rsid w:val="00D1597A"/>
    <w:rsid w:val="00D2049B"/>
    <w:rsid w:val="00D210F4"/>
    <w:rsid w:val="00D217D9"/>
    <w:rsid w:val="00D22E4E"/>
    <w:rsid w:val="00D246B3"/>
    <w:rsid w:val="00D24A72"/>
    <w:rsid w:val="00D25157"/>
    <w:rsid w:val="00D271EE"/>
    <w:rsid w:val="00D30600"/>
    <w:rsid w:val="00D31D94"/>
    <w:rsid w:val="00D33D6A"/>
    <w:rsid w:val="00D34058"/>
    <w:rsid w:val="00D41E71"/>
    <w:rsid w:val="00D43A1F"/>
    <w:rsid w:val="00D45B57"/>
    <w:rsid w:val="00D46466"/>
    <w:rsid w:val="00D46F24"/>
    <w:rsid w:val="00D53E36"/>
    <w:rsid w:val="00D56BA9"/>
    <w:rsid w:val="00D57C65"/>
    <w:rsid w:val="00D63D37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278"/>
    <w:rsid w:val="00DC2B1C"/>
    <w:rsid w:val="00DC7CEF"/>
    <w:rsid w:val="00DD2090"/>
    <w:rsid w:val="00DD26F5"/>
    <w:rsid w:val="00DD4DA4"/>
    <w:rsid w:val="00DD61D3"/>
    <w:rsid w:val="00DE2D65"/>
    <w:rsid w:val="00DE496C"/>
    <w:rsid w:val="00DF0CAC"/>
    <w:rsid w:val="00DF1CB0"/>
    <w:rsid w:val="00DF5642"/>
    <w:rsid w:val="00DF58CB"/>
    <w:rsid w:val="00DF66F0"/>
    <w:rsid w:val="00E049C9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CCC"/>
    <w:rsid w:val="00E34FB9"/>
    <w:rsid w:val="00E4202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3169"/>
    <w:rsid w:val="00E66D65"/>
    <w:rsid w:val="00E66E1E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C778F"/>
    <w:rsid w:val="00ED04C7"/>
    <w:rsid w:val="00ED5DFE"/>
    <w:rsid w:val="00ED6014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2BD1"/>
    <w:rsid w:val="00F634FF"/>
    <w:rsid w:val="00F705BB"/>
    <w:rsid w:val="00F707A8"/>
    <w:rsid w:val="00F708E7"/>
    <w:rsid w:val="00F70A29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3DEB"/>
    <w:rsid w:val="00FB643A"/>
    <w:rsid w:val="00FB686F"/>
    <w:rsid w:val="00FB7327"/>
    <w:rsid w:val="00FC02F7"/>
    <w:rsid w:val="00FC177D"/>
    <w:rsid w:val="00FC1F15"/>
    <w:rsid w:val="00FC45D5"/>
    <w:rsid w:val="00FC4ECB"/>
    <w:rsid w:val="00FC685D"/>
    <w:rsid w:val="00FD30D5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5" type="connector" idref="#AutoShape 16"/>
        <o:r id="V:Rule6" type="connector" idref="#AutoShape 15"/>
        <o:r id="V:Rule7" type="connector" idref="#AutoShape 17"/>
        <o:r id="V:Rule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CB05-5405-4B98-BC19-F7185B41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2039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exif_MSED_22fec826db03ed774d57f762d3475b4ad30388dca76ab997a4112bfc37be2d67</dc:description>
  <cp:lastModifiedBy>SmetaninaOI</cp:lastModifiedBy>
  <cp:revision>18</cp:revision>
  <cp:lastPrinted>2018-12-14T10:17:00Z</cp:lastPrinted>
  <dcterms:created xsi:type="dcterms:W3CDTF">2018-12-03T13:12:00Z</dcterms:created>
  <dcterms:modified xsi:type="dcterms:W3CDTF">2018-12-14T10:18:00Z</dcterms:modified>
</cp:coreProperties>
</file>